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BDBFC6"/>
          <w:left w:val="single" w:sz="6" w:space="0" w:color="BDBFC6"/>
          <w:bottom w:val="single" w:sz="6" w:space="0" w:color="BDBFC6"/>
          <w:right w:val="single" w:sz="6" w:space="0" w:color="BDBF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5310"/>
        <w:gridCol w:w="3688"/>
      </w:tblGrid>
      <w:tr w:rsidR="003D060A" w:rsidRPr="003D060A" w:rsidTr="003D060A">
        <w:tc>
          <w:tcPr>
            <w:tcW w:w="22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№ </w:t>
            </w:r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proofErr w:type="gramStart"/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Значение показателя</w:t>
            </w:r>
          </w:p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 ППМ/с ШМП</w:t>
            </w:r>
          </w:p>
        </w:tc>
      </w:tr>
      <w:tr w:rsidR="003D060A" w:rsidRPr="003D060A" w:rsidTr="003D060A">
        <w:tc>
          <w:tcPr>
            <w:tcW w:w="22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Коэффициент подсоса веществ под лицевую часть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0,05 %/</w:t>
            </w:r>
            <w:r w:rsidRPr="003D060A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0,0001 %</w:t>
            </w:r>
          </w:p>
        </w:tc>
      </w:tr>
      <w:tr w:rsidR="003D060A" w:rsidRPr="003D060A" w:rsidTr="003D060A">
        <w:tc>
          <w:tcPr>
            <w:tcW w:w="22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Начальное сопротивление воздушному потоку при расходе 30 дм</w:t>
            </w:r>
            <w:r w:rsidRPr="003D060A">
              <w:rPr>
                <w:rFonts w:ascii="Arial" w:eastAsia="Times New Roman" w:hAnsi="Arial" w:cs="Arial"/>
                <w:color w:val="2C2D2D"/>
                <w:sz w:val="18"/>
                <w:szCs w:val="18"/>
                <w:vertAlign w:val="superscript"/>
                <w:lang w:eastAsia="ru-RU"/>
              </w:rPr>
              <w:t>3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330 Па/</w:t>
            </w:r>
            <w:r w:rsidRPr="003D060A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не более 304 Па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br/>
              <w:t>(зависит от фильтра)</w:t>
            </w:r>
          </w:p>
        </w:tc>
      </w:tr>
      <w:tr w:rsidR="003D060A" w:rsidRPr="003D060A" w:rsidTr="003D060A">
        <w:tc>
          <w:tcPr>
            <w:tcW w:w="22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Масса противогаза в сборе (без сумки)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1300 г/</w:t>
            </w:r>
            <w:r w:rsidRPr="003D060A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не более 1100 г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br/>
              <w:t>(зависит от фильтра)</w:t>
            </w:r>
          </w:p>
        </w:tc>
      </w:tr>
      <w:tr w:rsidR="003D060A" w:rsidRPr="003D060A" w:rsidTr="003D060A">
        <w:tc>
          <w:tcPr>
            <w:tcW w:w="22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Площадь поля зрения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менее 70 %/</w:t>
            </w:r>
            <w:r w:rsidRPr="003D060A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не менее 42 %</w:t>
            </w:r>
          </w:p>
        </w:tc>
      </w:tr>
      <w:tr w:rsidR="003D060A" w:rsidRPr="003D060A" w:rsidTr="003D060A">
        <w:tc>
          <w:tcPr>
            <w:tcW w:w="22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Температурный диапазон использования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от -40 до +50</w:t>
            </w:r>
            <w:proofErr w:type="gramStart"/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</w:tr>
      <w:tr w:rsidR="003D060A" w:rsidRPr="003D060A" w:rsidTr="003D060A">
        <w:tc>
          <w:tcPr>
            <w:tcW w:w="22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Гарантийный срок хранения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менее 5 лет</w:t>
            </w:r>
          </w:p>
        </w:tc>
      </w:tr>
      <w:tr w:rsidR="003D060A" w:rsidRPr="003D060A" w:rsidTr="003D060A">
        <w:tc>
          <w:tcPr>
            <w:tcW w:w="5000" w:type="pct"/>
            <w:gridSpan w:val="3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Время защитного действия по </w:t>
            </w:r>
            <w:proofErr w:type="gramStart"/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тест-веществу</w:t>
            </w:r>
            <w:proofErr w:type="gramEnd"/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определется</w:t>
            </w:r>
            <w:proofErr w:type="spellEnd"/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характеристиками фильтрующей коробки</w:t>
            </w:r>
          </w:p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Серии фильтров, используемых в составе Бриз-3301</w:t>
            </w:r>
          </w:p>
        </w:tc>
      </w:tr>
      <w:tr w:rsidR="003D060A" w:rsidRPr="003D060A" w:rsidTr="003D060A">
        <w:tc>
          <w:tcPr>
            <w:tcW w:w="228" w:type="pct"/>
            <w:vMerge w:val="restar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   - </w:t>
            </w:r>
            <w:proofErr w:type="spellStart"/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противоаэрозольный</w:t>
            </w:r>
            <w:proofErr w:type="spellEnd"/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 Бриз-1001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P1, P2, P3</w:t>
            </w:r>
          </w:p>
        </w:tc>
      </w:tr>
      <w:tr w:rsidR="003D060A" w:rsidRPr="003D060A" w:rsidTr="003D060A">
        <w:tc>
          <w:tcPr>
            <w:tcW w:w="228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3D060A" w:rsidRPr="003D060A" w:rsidRDefault="003D060A" w:rsidP="003D060A">
            <w:pPr>
              <w:spacing w:after="0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  - противогазовый Бриз-2001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A1, A2, B1, B2, 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br/>
              <w:t xml:space="preserve">K1, K2,  A1B1E1, A1B1E1K1, A2B2E2K2, 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А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2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В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2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Е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2</w:t>
            </w:r>
          </w:p>
        </w:tc>
      </w:tr>
      <w:tr w:rsidR="003D060A" w:rsidRPr="003D060A" w:rsidTr="003D060A">
        <w:tc>
          <w:tcPr>
            <w:tcW w:w="228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vAlign w:val="center"/>
            <w:hideMark/>
          </w:tcPr>
          <w:p w:rsidR="003D060A" w:rsidRPr="003D060A" w:rsidRDefault="003D060A" w:rsidP="003D060A">
            <w:pPr>
              <w:spacing w:after="0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</w:pP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 xml:space="preserve">   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- специальный Бриз-2003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AX</w:t>
            </w:r>
          </w:p>
        </w:tc>
      </w:tr>
      <w:tr w:rsidR="003D060A" w:rsidRPr="003D060A" w:rsidTr="003D060A">
        <w:tc>
          <w:tcPr>
            <w:tcW w:w="228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3D060A" w:rsidRPr="003D060A" w:rsidRDefault="003D060A" w:rsidP="003D060A">
            <w:pPr>
              <w:spacing w:after="0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  - комбинированный Бриз-3001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A1P1D, A2P3D, B1P1D, B2P3D,  K1P1D, K2P3D, 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br/>
              <w:t>A1B1E1P1D,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br/>
              <w:t>A2B2E2P3D, A1B1E1K1P1D, A2B2E2K2P3D, 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br/>
              <w:t xml:space="preserve">A2B2E2K2HgP3D, 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lastRenderedPageBreak/>
              <w:t>A3B3E2K2AXHgP3D</w:t>
            </w:r>
          </w:p>
        </w:tc>
      </w:tr>
      <w:tr w:rsidR="003D060A" w:rsidRPr="003D060A" w:rsidTr="003D060A">
        <w:tc>
          <w:tcPr>
            <w:tcW w:w="228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vAlign w:val="center"/>
            <w:hideMark/>
          </w:tcPr>
          <w:p w:rsidR="003D060A" w:rsidRPr="003D060A" w:rsidRDefault="003D060A" w:rsidP="003D060A">
            <w:pPr>
              <w:spacing w:after="0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</w:pPr>
          </w:p>
        </w:tc>
        <w:tc>
          <w:tcPr>
            <w:tcW w:w="280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 xml:space="preserve">   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комб</w:t>
            </w:r>
            <w:proofErr w:type="spellEnd"/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. специальный Бриз-3002</w:t>
            </w:r>
          </w:p>
        </w:tc>
        <w:tc>
          <w:tcPr>
            <w:tcW w:w="196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060A" w:rsidRPr="003D060A" w:rsidRDefault="003D060A" w:rsidP="003D06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</w:pP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А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2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В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2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Е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2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t>2SX(CO)NOHgP3D,</w:t>
            </w:r>
            <w:r w:rsidRPr="003D060A">
              <w:rPr>
                <w:rFonts w:ascii="Arial" w:eastAsia="Times New Roman" w:hAnsi="Arial" w:cs="Arial"/>
                <w:color w:val="2C2D2D"/>
                <w:sz w:val="24"/>
                <w:szCs w:val="24"/>
                <w:lang w:val="en-US" w:eastAsia="ru-RU"/>
              </w:rPr>
              <w:br/>
              <w:t>B1E1K2SX(CO)NOHgP3D</w:t>
            </w:r>
          </w:p>
        </w:tc>
      </w:tr>
    </w:tbl>
    <w:p w:rsidR="00BB22D7" w:rsidRPr="003D060A" w:rsidRDefault="00BB22D7">
      <w:pPr>
        <w:rPr>
          <w:lang w:val="en-US"/>
        </w:rPr>
      </w:pPr>
    </w:p>
    <w:sectPr w:rsidR="00BB22D7" w:rsidRPr="003D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0A"/>
    <w:rsid w:val="003D060A"/>
    <w:rsid w:val="00B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2020-02-18T12:12:00Z</dcterms:created>
  <dcterms:modified xsi:type="dcterms:W3CDTF">2020-02-18T12:13:00Z</dcterms:modified>
</cp:coreProperties>
</file>